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7FB2" w14:textId="77777777" w:rsidR="00175D02" w:rsidRDefault="00175D02" w:rsidP="00175D02">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59601936"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170B7B">
        <w:rPr>
          <w:rFonts w:ascii="Arial" w:hAnsi="Arial" w:cs="Arial"/>
          <w:kern w:val="36"/>
        </w:rPr>
        <w:t>Angela Nykanen</w:t>
      </w:r>
    </w:p>
    <w:p w14:paraId="02C8F7D6" w14:textId="3DE4B245"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68441E">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52A57B73"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DD4C27">
        <w:rPr>
          <w:rFonts w:ascii="Arial" w:hAnsi="Arial" w:cs="Arial"/>
        </w:rPr>
        <w:t>FD218 Risk-Based Inspection Methods in Retail</w:t>
      </w:r>
      <w:r w:rsidR="00291AB0">
        <w:rPr>
          <w:rFonts w:ascii="Arial" w:hAnsi="Arial" w:cs="Arial"/>
        </w:rPr>
        <w:t xml:space="preserve"> Virtual Instructor Led Training Course</w:t>
      </w:r>
      <w:r w:rsidR="005E1EF7" w:rsidRPr="00B75E94">
        <w:rPr>
          <w:rFonts w:ascii="Arial" w:hAnsi="Arial" w:cs="Arial"/>
        </w:rPr>
        <w:t xml:space="preserve"> – </w:t>
      </w:r>
      <w:r w:rsidR="00C176A9">
        <w:rPr>
          <w:rFonts w:ascii="Arial" w:hAnsi="Arial" w:cs="Arial"/>
        </w:rPr>
        <w:t>August 15-19</w:t>
      </w:r>
      <w:r w:rsidR="005E1EF7" w:rsidRPr="00B75E94">
        <w:rPr>
          <w:rFonts w:ascii="Arial" w:hAnsi="Arial" w:cs="Arial"/>
        </w:rPr>
        <w:t>, 202</w:t>
      </w:r>
      <w:r w:rsidR="004C521A">
        <w:rPr>
          <w:rFonts w:ascii="Arial" w:hAnsi="Arial" w:cs="Arial"/>
        </w:rPr>
        <w:t>2</w:t>
      </w:r>
    </w:p>
    <w:p w14:paraId="627A243E" w14:textId="77777777" w:rsidR="00256CB2" w:rsidRPr="00B75E94" w:rsidRDefault="00256CB2" w:rsidP="00256CB2">
      <w:pPr>
        <w:outlineLvl w:val="0"/>
        <w:rPr>
          <w:rFonts w:ascii="Arial" w:hAnsi="Arial" w:cs="Arial"/>
          <w:kern w:val="36"/>
        </w:rPr>
      </w:pPr>
    </w:p>
    <w:p w14:paraId="02CD4FF8" w14:textId="10954A2C"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68441E">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5406A110"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170B7B">
        <w:rPr>
          <w:rFonts w:ascii="Arial" w:hAnsi="Arial" w:cs="Arial"/>
          <w:kern w:val="36"/>
        </w:rPr>
        <w:t>Angela Nykanen</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72662DCC" w14:textId="2E7FF017" w:rsidR="00CC5646" w:rsidRPr="00CC5646" w:rsidRDefault="00E73071" w:rsidP="00CC5646">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00CC5646"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37AF11C1"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0D1695">
        <w:rPr>
          <w:rFonts w:ascii="Arial" w:hAnsi="Arial" w:cs="Arial"/>
          <w:b/>
          <w:bCs/>
        </w:rPr>
        <w:t>4</w:t>
      </w:r>
      <w:r>
        <w:rPr>
          <w:rFonts w:ascii="Arial" w:hAnsi="Arial" w:cs="Arial"/>
          <w:b/>
          <w:bCs/>
        </w:rPr>
        <w:t>:</w:t>
      </w:r>
      <w:r w:rsidR="000D1695">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0D1695">
        <w:rPr>
          <w:rFonts w:ascii="Arial" w:hAnsi="Arial" w:cs="Arial"/>
          <w:b/>
          <w:bCs/>
        </w:rPr>
        <w:t>A 30-minute lunch is provided Monday through Thursday.</w:t>
      </w:r>
    </w:p>
    <w:p w14:paraId="21038A0A" w14:textId="5248DCFF"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C176A9">
        <w:rPr>
          <w:rFonts w:ascii="Arial" w:hAnsi="Arial" w:cs="Arial"/>
        </w:rPr>
        <w:t>August 15</w:t>
      </w:r>
      <w:r>
        <w:rPr>
          <w:rFonts w:ascii="Arial" w:hAnsi="Arial" w:cs="Arial"/>
        </w:rPr>
        <w:t>, 202</w:t>
      </w:r>
      <w:r w:rsidR="004C521A">
        <w:rPr>
          <w:rFonts w:ascii="Arial" w:hAnsi="Arial" w:cs="Arial"/>
        </w:rPr>
        <w:t>2</w:t>
      </w:r>
      <w:r>
        <w:rPr>
          <w:rFonts w:ascii="Arial" w:hAnsi="Arial" w:cs="Arial"/>
        </w:rPr>
        <w:t xml:space="preserve"> at 11:30 a.m. ET</w:t>
      </w:r>
    </w:p>
    <w:p w14:paraId="1FD36D50" w14:textId="50531234"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C176A9">
        <w:rPr>
          <w:rFonts w:ascii="Arial" w:hAnsi="Arial" w:cs="Arial"/>
        </w:rPr>
        <w:t>August 19</w:t>
      </w:r>
      <w:r>
        <w:rPr>
          <w:rFonts w:ascii="Arial" w:hAnsi="Arial" w:cs="Arial"/>
        </w:rPr>
        <w:t>, 202</w:t>
      </w:r>
      <w:r w:rsidR="004C521A">
        <w:rPr>
          <w:rFonts w:ascii="Arial" w:hAnsi="Arial" w:cs="Arial"/>
        </w:rPr>
        <w:t>2</w:t>
      </w:r>
      <w:r>
        <w:rPr>
          <w:rFonts w:ascii="Arial" w:hAnsi="Arial" w:cs="Arial"/>
        </w:rPr>
        <w:t xml:space="preserve"> at 2:00 p.m. ET</w:t>
      </w:r>
    </w:p>
    <w:p w14:paraId="0D155B13" w14:textId="1DEE407D"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FEAD72E" w:rsidR="005E1EF7"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4F7A463E" w:rsidR="005E1EF7" w:rsidRDefault="00DD4C27" w:rsidP="00B75E94">
      <w:pPr>
        <w:spacing w:before="240"/>
        <w:rPr>
          <w:rFonts w:ascii="Arial" w:hAnsi="Arial" w:cs="Arial"/>
        </w:rPr>
      </w:pPr>
      <w:r w:rsidRPr="00DD4C27">
        <w:rPr>
          <w:rFonts w:ascii="Arial" w:hAnsi="Arial" w:cs="Arial"/>
          <w:b/>
          <w:bCs/>
        </w:rPr>
        <w:t xml:space="preserve">FD218 Risk-Based Inspection Methods in Retail </w:t>
      </w:r>
      <w:r w:rsidR="00C176A9">
        <w:rPr>
          <w:rFonts w:ascii="Arial" w:hAnsi="Arial" w:cs="Arial"/>
          <w:b/>
          <w:bCs/>
        </w:rPr>
        <w:t>August 15-19</w:t>
      </w:r>
      <w:r w:rsidR="005E1EF7">
        <w:rPr>
          <w:rFonts w:ascii="Arial" w:hAnsi="Arial" w:cs="Arial"/>
          <w:b/>
          <w:bCs/>
        </w:rPr>
        <w:t>, 202</w:t>
      </w:r>
      <w:r w:rsidR="004C521A">
        <w:rPr>
          <w:rFonts w:ascii="Arial" w:hAnsi="Arial" w:cs="Arial"/>
          <w:b/>
          <w:bCs/>
        </w:rPr>
        <w:t>2</w:t>
      </w:r>
      <w:r w:rsidR="005E1EF7">
        <w:rPr>
          <w:rFonts w:ascii="Arial" w:hAnsi="Arial" w:cs="Arial"/>
          <w:b/>
          <w:bCs/>
        </w:rPr>
        <w:t>:</w:t>
      </w:r>
      <w:r w:rsidR="005E1EF7">
        <w:rPr>
          <w:rFonts w:ascii="Arial" w:hAnsi="Arial" w:cs="Arial"/>
        </w:rPr>
        <w:t xml:space="preserve"> </w:t>
      </w:r>
      <w:r w:rsidR="005E1EF7">
        <w:rPr>
          <w:rFonts w:ascii="Arial" w:hAnsi="Arial" w:cs="Arial"/>
          <w:b/>
          <w:bCs/>
        </w:rPr>
        <w:t>Virtual Instructor Led Training</w:t>
      </w:r>
    </w:p>
    <w:p w14:paraId="2E36ACE5" w14:textId="639DEB8F" w:rsidR="005E1EF7" w:rsidRDefault="00DD4C27" w:rsidP="00DD4C27">
      <w:pPr>
        <w:autoSpaceDE w:val="0"/>
        <w:autoSpaceDN w:val="0"/>
        <w:adjustRightInd w:val="0"/>
        <w:spacing w:before="240"/>
        <w:rPr>
          <w:rFonts w:ascii="Arial" w:hAnsi="Arial" w:cs="Arial"/>
          <w:bCs/>
        </w:rPr>
      </w:pPr>
      <w:r w:rsidRPr="00DD4C27">
        <w:rPr>
          <w:rFonts w:ascii="Arial" w:hAnsi="Arial" w:cs="Arial"/>
          <w:bCs/>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14:paraId="02939221" w14:textId="77777777" w:rsidR="005E1EF7" w:rsidRDefault="005E1EF7" w:rsidP="00DD4C27">
      <w:pPr>
        <w:autoSpaceDE w:val="0"/>
        <w:autoSpaceDN w:val="0"/>
        <w:adjustRightInd w:val="0"/>
        <w:spacing w:before="24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4918BD4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foundational concepts related to risk-based routine inspections to evaluate the relative public health risk of various violations in given inspection scenarios.</w:t>
      </w:r>
    </w:p>
    <w:p w14:paraId="55219F0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5DE109B"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time management and risk evaluation strategies to focus the inspection, set priorities, and determine inspection flow in mock inspection scenarios.</w:t>
      </w:r>
    </w:p>
    <w:p w14:paraId="332FCDF8"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strategies to determine code compliance and active managerial control of foodborne illness risk factors in simulated inspection scenarios.</w:t>
      </w:r>
    </w:p>
    <w:p w14:paraId="4BFD7DC2"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lastRenderedPageBreak/>
        <w:t xml:space="preserve">Analyze inspectional evidence to determine appropriate immediate corrective actions for out-of-control risk factors during simulated inspection scenarios. </w:t>
      </w:r>
    </w:p>
    <w:p w14:paraId="56CE4D1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ability to develop an appropriate long-term intervention strategy with industry during a mock inspection/role playing exercise.</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0F3880B0" w:rsidR="00247D7C" w:rsidRDefault="0068441E" w:rsidP="00DE58D1">
      <w:pPr>
        <w:rPr>
          <w:rFonts w:ascii="Arial" w:hAnsi="Arial" w:cs="Arial"/>
          <w:b/>
          <w:bCs/>
        </w:rPr>
      </w:pPr>
      <w:hyperlink r:id="rId10" w:history="1">
        <w:r w:rsidR="00DD4C27">
          <w:rPr>
            <w:rStyle w:val="Hyperlink"/>
            <w:rFonts w:ascii="Tahoma" w:hAnsi="Tahoma" w:cs="Tahoma"/>
            <w:color w:val="auto"/>
          </w:rPr>
          <w:t>https://orauportal.fda.gov/stc/ORA/psciis.dll?CLASS=ORA&amp;CODE=FD218</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263360FE" w14:textId="27B7D650" w:rsidR="00A30904" w:rsidRDefault="00A30904" w:rsidP="00A30904">
      <w:pPr>
        <w:spacing w:before="240"/>
        <w:rPr>
          <w:rFonts w:ascii="Arial" w:hAnsi="Arial" w:cs="Arial"/>
          <w:b/>
        </w:rPr>
      </w:pPr>
      <w:r>
        <w:rPr>
          <w:rFonts w:ascii="Arial" w:hAnsi="Arial" w:cs="Arial"/>
          <w:b/>
        </w:rPr>
        <w:t>August 1, 2022 – DATE IS SUBJECT TO CHANGE</w:t>
      </w:r>
    </w:p>
    <w:p w14:paraId="1C1CCA1D" w14:textId="77777777" w:rsidR="00A30904" w:rsidRDefault="00A30904" w:rsidP="00A30904">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4A0C54C9" w:rsidR="005E1EF7" w:rsidRDefault="005E1EF7" w:rsidP="005E1EF7">
      <w:pPr>
        <w:rPr>
          <w:rFonts w:ascii="Arial" w:hAnsi="Arial" w:cs="Arial"/>
        </w:rPr>
      </w:pPr>
      <w:r>
        <w:rPr>
          <w:rFonts w:ascii="Arial" w:hAnsi="Arial" w:cs="Arial"/>
        </w:rPr>
        <w:t>This Virtual Instructor Led Training of FD21</w:t>
      </w:r>
      <w:r w:rsidR="000D1695">
        <w:rPr>
          <w:rFonts w:ascii="Arial" w:hAnsi="Arial" w:cs="Arial"/>
        </w:rPr>
        <w:t>8</w:t>
      </w:r>
      <w:r>
        <w:rPr>
          <w:rFonts w:ascii="Arial" w:hAnsi="Arial" w:cs="Arial"/>
        </w:rPr>
        <w:t xml:space="preserve">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lastRenderedPageBreak/>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4594EC83"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170B7B">
        <w:rPr>
          <w:rFonts w:ascii="Arial" w:hAnsi="Arial" w:cs="Arial"/>
        </w:rPr>
        <w:t>Angela Nykanen</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3DD0D28B"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170B7B" w:rsidRPr="00170B7B">
        <w:rPr>
          <w:rFonts w:ascii="Arial" w:hAnsi="Arial" w:cs="Arial"/>
        </w:rPr>
        <w:t>240-393-5929</w:t>
      </w:r>
      <w:r w:rsidR="00E24E45" w:rsidRPr="00B75E94">
        <w:rPr>
          <w:rFonts w:ascii="Arial" w:hAnsi="Arial" w:cs="Arial"/>
        </w:rPr>
        <w:tab/>
      </w:r>
    </w:p>
    <w:p w14:paraId="13CAC7C6" w14:textId="4BC86F13"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170B7B">
        <w:rPr>
          <w:rFonts w:ascii="Arial" w:hAnsi="Arial" w:cs="Arial"/>
          <w:lang w:val="de-DE"/>
        </w:rPr>
        <w:t>Angela.Nykanen</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5FF1D2CA" w:rsidR="00B75E94" w:rsidRPr="00B75E94" w:rsidRDefault="00256CB2" w:rsidP="00256CB2">
      <w:pPr>
        <w:rPr>
          <w:rFonts w:ascii="Arial" w:hAnsi="Arial" w:cs="Arial"/>
          <w:snapToGrid w:val="0"/>
        </w:rPr>
      </w:pPr>
      <w:r w:rsidRPr="00B75E94">
        <w:rPr>
          <w:rFonts w:ascii="Arial" w:hAnsi="Arial" w:cs="Arial"/>
          <w:b/>
          <w:bCs/>
          <w:snapToGrid w:val="0"/>
        </w:rPr>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w:t>
      </w:r>
      <w:r w:rsidR="00DD4C27">
        <w:rPr>
          <w:rFonts w:ascii="Arial" w:hAnsi="Arial" w:cs="Arial"/>
          <w:snapToGrid w:val="0"/>
        </w:rPr>
        <w:t>9</w:t>
      </w:r>
      <w:r w:rsidR="005E1EF7" w:rsidRPr="00B75E94">
        <w:rPr>
          <w:rFonts w:ascii="Arial" w:hAnsi="Arial" w:cs="Arial"/>
          <w:snapToGrid w:val="0"/>
        </w:rPr>
        <w:t>0</w:t>
      </w:r>
    </w:p>
    <w:p w14:paraId="7E9521B3" w14:textId="6E803C00"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w:t>
      </w:r>
      <w:r w:rsidR="00DD4C27">
        <w:rPr>
          <w:rFonts w:ascii="Arial" w:hAnsi="Arial" w:cs="Arial"/>
          <w:snapToGrid w:val="0"/>
        </w:rPr>
        <w:t>9</w:t>
      </w:r>
      <w:r w:rsidRPr="00B75E94">
        <w:rPr>
          <w:rFonts w:ascii="Arial" w:hAnsi="Arial" w:cs="Arial"/>
          <w:snapToGrid w:val="0"/>
        </w:rPr>
        <w:t>-hours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25CDC34F" w14:textId="77777777" w:rsidR="00DD4C27" w:rsidRPr="00B95826" w:rsidRDefault="00DD4C27" w:rsidP="00DD4C27">
      <w:pPr>
        <w:pStyle w:val="BodyText"/>
        <w:spacing w:before="240"/>
        <w:rPr>
          <w:rFonts w:ascii="Arial" w:hAnsi="Arial" w:cs="Arial"/>
          <w:b w:val="0"/>
        </w:rPr>
      </w:pPr>
      <w:r>
        <w:rPr>
          <w:rFonts w:ascii="Arial" w:hAnsi="Arial" w:cs="Arial"/>
        </w:rPr>
        <w:t xml:space="preserve">All participants must complete prerequisites </w:t>
      </w:r>
      <w:r>
        <w:rPr>
          <w:rFonts w:ascii="Arial" w:hAnsi="Arial" w:cs="Arial"/>
          <w:u w:val="single"/>
        </w:rPr>
        <w:t>PRIOR</w:t>
      </w:r>
      <w:r>
        <w:rPr>
          <w:rFonts w:ascii="Arial" w:hAnsi="Arial" w:cs="Arial"/>
        </w:rPr>
        <w:t xml:space="preserve"> to registering for the course.</w:t>
      </w:r>
    </w:p>
    <w:p w14:paraId="61CA7195" w14:textId="2A09BA43" w:rsidR="00DD4C27" w:rsidRDefault="00DD4C27" w:rsidP="00DD4C27">
      <w:pPr>
        <w:pStyle w:val="BodyText"/>
        <w:spacing w:before="240"/>
        <w:rPr>
          <w:rFonts w:ascii="Arial" w:hAnsi="Arial" w:cs="Arial"/>
          <w:b w:val="0"/>
        </w:rPr>
      </w:pPr>
      <w:r>
        <w:rPr>
          <w:rFonts w:ascii="Arial" w:hAnsi="Arial" w:cs="Arial"/>
          <w:b w:val="0"/>
        </w:rPr>
        <w:t>Prerequisite can be found on</w:t>
      </w:r>
      <w:r w:rsidRPr="00B73D53">
        <w:rPr>
          <w:rFonts w:ascii="Arial" w:hAnsi="Arial" w:cs="Arial"/>
          <w:b w:val="0"/>
        </w:rPr>
        <w:t xml:space="preserve"> </w:t>
      </w:r>
      <w:r>
        <w:rPr>
          <w:rFonts w:ascii="Arial" w:hAnsi="Arial" w:cs="Arial"/>
          <w:b w:val="0"/>
        </w:rPr>
        <w:t xml:space="preserve">the </w:t>
      </w:r>
      <w:r w:rsidRPr="00B73D53">
        <w:rPr>
          <w:rFonts w:ascii="Arial" w:hAnsi="Arial" w:cs="Arial"/>
          <w:b w:val="0"/>
        </w:rPr>
        <w:t xml:space="preserve">Pathlore LMS </w:t>
      </w:r>
      <w:hyperlink r:id="rId12" w:history="1">
        <w:r w:rsidRPr="00211576">
          <w:rPr>
            <w:rStyle w:val="Hyperlink"/>
            <w:rFonts w:ascii="Arial" w:hAnsi="Arial" w:cs="Arial"/>
            <w:b w:val="0"/>
          </w:rPr>
          <w:t>https://orauportal.fda.gov/stc/ORA/</w:t>
        </w:r>
      </w:hyperlink>
      <w:r>
        <w:rPr>
          <w:rFonts w:ascii="Arial" w:hAnsi="Arial" w:cs="Arial"/>
          <w:b w:val="0"/>
        </w:rPr>
        <w:t xml:space="preserve"> or ComplianceWire LMS </w:t>
      </w:r>
      <w:hyperlink r:id="rId13" w:history="1">
        <w:r w:rsidRPr="00613EF8">
          <w:rPr>
            <w:rStyle w:val="Hyperlink"/>
            <w:rFonts w:ascii="Arial" w:hAnsi="Arial" w:cs="Arial"/>
            <w:b w:val="0"/>
          </w:rPr>
          <w:t>https://www.compliancewire.com/CW3/Standard/Catalog</w:t>
        </w:r>
      </w:hyperlink>
    </w:p>
    <w:p w14:paraId="3F48A843" w14:textId="28EF26A3" w:rsidR="00DD4C27" w:rsidRDefault="00DD4C27" w:rsidP="00DD4C27">
      <w:pPr>
        <w:numPr>
          <w:ilvl w:val="0"/>
          <w:numId w:val="46"/>
        </w:numPr>
        <w:rPr>
          <w:rFonts w:ascii="Arial" w:hAnsi="Arial" w:cs="Arial"/>
          <w:color w:val="000000"/>
        </w:rPr>
      </w:pPr>
      <w:r>
        <w:rPr>
          <w:rFonts w:ascii="Arial" w:hAnsi="Arial" w:cs="Arial"/>
          <w:color w:val="000000"/>
        </w:rPr>
        <w:t xml:space="preserve">FD112 Food Code </w:t>
      </w:r>
      <w:r>
        <w:rPr>
          <w:rFonts w:ascii="Arial" w:hAnsi="Arial" w:cs="Arial"/>
          <w:b/>
          <w:bCs/>
          <w:color w:val="000000"/>
        </w:rPr>
        <w:t>OR</w:t>
      </w:r>
      <w:r>
        <w:rPr>
          <w:rFonts w:ascii="Arial" w:hAnsi="Arial" w:cs="Arial"/>
          <w:color w:val="000000"/>
        </w:rPr>
        <w:t xml:space="preserve"> Food Code Web Course Series in ComplianceWire </w:t>
      </w:r>
      <w:r>
        <w:rPr>
          <w:rFonts w:ascii="Arial" w:hAnsi="Arial" w:cs="Arial"/>
          <w:b/>
          <w:bCs/>
          <w:color w:val="000000"/>
        </w:rPr>
        <w:t>OR</w:t>
      </w:r>
      <w:r>
        <w:rPr>
          <w:rFonts w:ascii="Arial" w:hAnsi="Arial" w:cs="Arial"/>
          <w:color w:val="000000"/>
        </w:rPr>
        <w:t xml:space="preserve"> equivalent mastery approved by OTED Training Officer</w:t>
      </w:r>
    </w:p>
    <w:p w14:paraId="616BE5E2" w14:textId="77777777" w:rsidR="00DD4C27" w:rsidRDefault="00DD4C27" w:rsidP="00DD4C27">
      <w:pPr>
        <w:numPr>
          <w:ilvl w:val="0"/>
          <w:numId w:val="46"/>
        </w:numPr>
        <w:rPr>
          <w:rFonts w:ascii="Arial" w:hAnsi="Arial" w:cs="Arial"/>
          <w:color w:val="000000"/>
        </w:rPr>
      </w:pPr>
      <w:r>
        <w:rPr>
          <w:rFonts w:ascii="Arial" w:hAnsi="Arial" w:cs="Arial"/>
          <w:color w:val="000000"/>
        </w:rPr>
        <w:t>CC8011W Communication Skills for Regulators</w:t>
      </w:r>
    </w:p>
    <w:p w14:paraId="035EFD40" w14:textId="0DF137BD" w:rsidR="00DD4C27" w:rsidRDefault="00DD4C27" w:rsidP="00DD4C27">
      <w:pPr>
        <w:numPr>
          <w:ilvl w:val="0"/>
          <w:numId w:val="46"/>
        </w:numPr>
        <w:rPr>
          <w:rFonts w:ascii="Arial" w:hAnsi="Arial" w:cs="Arial"/>
          <w:color w:val="000000"/>
        </w:rPr>
      </w:pPr>
      <w:r>
        <w:rPr>
          <w:rFonts w:ascii="Arial" w:hAnsi="Arial" w:cs="Arial"/>
          <w:color w:val="000000"/>
        </w:rPr>
        <w:t>Food Microbiological Control Web Courses found in ComplianceWire (MIC01-MIC09; MIC13; MIC15-16)</w:t>
      </w:r>
    </w:p>
    <w:p w14:paraId="5BCC30C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MIC01 Overview of Microbiology</w:t>
      </w:r>
    </w:p>
    <w:p w14:paraId="437873F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MIC02 Gram-Negative Rods</w:t>
      </w:r>
    </w:p>
    <w:p w14:paraId="7F04FE7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MIC03 Gram-Positive Rods &amp; Cocci</w:t>
      </w:r>
    </w:p>
    <w:p w14:paraId="7DA2856C"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MIC04 Foodborne Viruses</w:t>
      </w:r>
    </w:p>
    <w:p w14:paraId="5EE585FB"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MIC05 Foodborne Parasites</w:t>
      </w:r>
    </w:p>
    <w:p w14:paraId="2651D0D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MIC16 Mid-Series Exam</w:t>
      </w:r>
    </w:p>
    <w:p w14:paraId="2BC69098"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MIC06 Controlling Growth Factors</w:t>
      </w:r>
    </w:p>
    <w:p w14:paraId="7BA5D6A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MIC07 Control by Refrigeration &amp; Freezing</w:t>
      </w:r>
    </w:p>
    <w:p w14:paraId="2429CBA5"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MIC08 Control by Thermal Processing</w:t>
      </w:r>
    </w:p>
    <w:p w14:paraId="72764B4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MIC09 Control by Pasteurization</w:t>
      </w:r>
    </w:p>
    <w:p w14:paraId="3F33214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MIC13 Aseptic Sampling</w:t>
      </w:r>
    </w:p>
    <w:p w14:paraId="79F404A8" w14:textId="13E6FAB7" w:rsidR="00DD4C27" w:rsidRDefault="00DD4C27" w:rsidP="00DD4C27">
      <w:pPr>
        <w:numPr>
          <w:ilvl w:val="1"/>
          <w:numId w:val="46"/>
        </w:numPr>
        <w:rPr>
          <w:rFonts w:ascii="Arial" w:hAnsi="Arial" w:cs="Arial"/>
          <w:color w:val="000000"/>
        </w:rPr>
      </w:pPr>
      <w:r w:rsidRPr="00DD4C27">
        <w:rPr>
          <w:rFonts w:ascii="Arial" w:hAnsi="Arial" w:cs="Arial"/>
          <w:color w:val="000000"/>
        </w:rPr>
        <w:t>MIC15 Cleaning &amp; Sanitizing</w:t>
      </w:r>
    </w:p>
    <w:p w14:paraId="6869C6C8" w14:textId="77777777" w:rsidR="00DD4C27" w:rsidRPr="00DD4C27" w:rsidRDefault="00DD4C27" w:rsidP="00085FAC">
      <w:pPr>
        <w:spacing w:before="240"/>
        <w:rPr>
          <w:rFonts w:ascii="Arial" w:hAnsi="Arial" w:cs="Arial"/>
          <w:color w:val="000000"/>
        </w:rPr>
      </w:pPr>
      <w:r w:rsidRPr="00DD4C27">
        <w:rPr>
          <w:rFonts w:ascii="Arial" w:hAnsi="Arial" w:cs="Arial"/>
          <w:color w:val="000000"/>
        </w:rPr>
        <w:t>Recommendations:</w:t>
      </w:r>
    </w:p>
    <w:p w14:paraId="3CFBCBE3" w14:textId="771D1C1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Read Annex 4 and 5 of the current FDA Food Code</w:t>
      </w:r>
    </w:p>
    <w:p w14:paraId="22C98627" w14:textId="77196D90"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FDA35 Basic Food Law for State Regulators</w:t>
      </w:r>
    </w:p>
    <w:p w14:paraId="282C52F9" w14:textId="3282A50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FDA36 Public Health Principles</w:t>
      </w:r>
    </w:p>
    <w:p w14:paraId="4777D4E7" w14:textId="1CCEE65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FDA38 Basics of Inspection: Beginning an Inspection</w:t>
      </w:r>
    </w:p>
    <w:p w14:paraId="1F2CFDB9" w14:textId="6F22DD2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FDA39 Basics of Inspection: Issues &amp; Observations</w:t>
      </w:r>
    </w:p>
    <w:p w14:paraId="15ED4634" w14:textId="72F86B45" w:rsidR="00B75E94" w:rsidRDefault="00B75E94" w:rsidP="00A37DD1">
      <w:pPr>
        <w:rPr>
          <w:rFonts w:ascii="Arial" w:hAnsi="Arial" w:cs="Arial"/>
        </w:rPr>
      </w:pPr>
    </w:p>
    <w:p w14:paraId="6AC603F7" w14:textId="7E34A940" w:rsidR="00301DD9" w:rsidRDefault="00301DD9" w:rsidP="00301DD9">
      <w:pPr>
        <w:rPr>
          <w:rFonts w:ascii="Arial" w:hAnsi="Arial" w:cs="Arial"/>
        </w:rPr>
      </w:pPr>
      <w:r w:rsidRPr="002749B3">
        <w:rPr>
          <w:rFonts w:ascii="Arial" w:hAnsi="Arial" w:cs="Arial"/>
          <w:u w:val="single"/>
        </w:rPr>
        <w:t>Need a Pathlore account?</w:t>
      </w:r>
      <w:r>
        <w:rPr>
          <w:rFonts w:ascii="Arial" w:hAnsi="Arial" w:cs="Arial"/>
        </w:rPr>
        <w:t xml:space="preserve"> Please fill out this form </w:t>
      </w:r>
      <w:hyperlink r:id="rId14" w:history="1">
        <w:r w:rsidRPr="00EB633F">
          <w:rPr>
            <w:rStyle w:val="Hyperlink"/>
            <w:rFonts w:ascii="Arial" w:hAnsi="Arial" w:cs="Arial"/>
          </w:rPr>
          <w:t>https://orauportal.fda.gov/stc/ORA/OTEDPathloreRegistrationAccountRequestForm.pdf</w:t>
        </w:r>
      </w:hyperlink>
      <w:r>
        <w:rPr>
          <w:rFonts w:ascii="Arial" w:hAnsi="Arial" w:cs="Arial"/>
        </w:rPr>
        <w:t xml:space="preserve"> (open link in Internet Explorer) and email to </w:t>
      </w:r>
      <w:hyperlink r:id="rId15" w:history="1">
        <w:r w:rsidRPr="00025626">
          <w:rPr>
            <w:rStyle w:val="Hyperlink"/>
            <w:rFonts w:ascii="Arial" w:hAnsi="Arial" w:cs="Arial"/>
          </w:rPr>
          <w:t>Appsdesk@fda.hhs.gov</w:t>
        </w:r>
      </w:hyperlink>
      <w:r>
        <w:rPr>
          <w:rFonts w:ascii="Arial" w:hAnsi="Arial" w:cs="Arial"/>
        </w:rPr>
        <w:t>.</w:t>
      </w:r>
    </w:p>
    <w:p w14:paraId="49931384" w14:textId="77777777" w:rsidR="00301DD9" w:rsidRDefault="00301DD9" w:rsidP="00301DD9">
      <w:pPr>
        <w:rPr>
          <w:rFonts w:ascii="Arial" w:hAnsi="Arial" w:cs="Arial"/>
        </w:rPr>
      </w:pPr>
    </w:p>
    <w:p w14:paraId="2A60814D" w14:textId="77777777" w:rsidR="00301DD9" w:rsidRDefault="00301DD9" w:rsidP="00301DD9">
      <w:pPr>
        <w:rPr>
          <w:rFonts w:ascii="Arial" w:hAnsi="Arial" w:cs="Arial"/>
        </w:rPr>
      </w:pPr>
      <w:r w:rsidRPr="003A7B2C">
        <w:rPr>
          <w:rFonts w:ascii="Arial" w:hAnsi="Arial" w:cs="Arial"/>
          <w:u w:val="single"/>
        </w:rPr>
        <w:t>Not sure if have a Pathlore account</w:t>
      </w:r>
      <w:r w:rsidRPr="007118D3">
        <w:rPr>
          <w:rFonts w:ascii="Arial" w:hAnsi="Arial" w:cs="Arial"/>
        </w:rPr>
        <w:t>?</w:t>
      </w:r>
      <w:r>
        <w:rPr>
          <w:rFonts w:ascii="Arial" w:hAnsi="Arial" w:cs="Arial"/>
        </w:rPr>
        <w:t xml:space="preserve"> </w:t>
      </w:r>
      <w:r w:rsidRPr="00453FAC">
        <w:rPr>
          <w:rFonts w:ascii="Arial" w:hAnsi="Arial" w:cs="Arial"/>
        </w:rPr>
        <w:t xml:space="preserve">Pathlore job aid can assist users to navigate this learning management system (LMS).  The job aid will assist with signing on, establish an userID and password, password reset, </w:t>
      </w:r>
      <w:r w:rsidRPr="00453FAC">
        <w:rPr>
          <w:rFonts w:ascii="Arial" w:hAnsi="Arial" w:cs="Arial"/>
          <w:u w:val="single"/>
        </w:rPr>
        <w:t>finding your Pathlore user name (if you do not recall having an existing account),</w:t>
      </w:r>
      <w:r w:rsidRPr="00453FAC">
        <w:rPr>
          <w:rFonts w:ascii="Arial" w:hAnsi="Arial" w:cs="Arial"/>
        </w:rPr>
        <w:t xml:space="preserve"> searching the course catalog, printing a transcript, and additional support.</w:t>
      </w:r>
      <w:r>
        <w:rPr>
          <w:rFonts w:ascii="Arial" w:hAnsi="Arial" w:cs="Arial"/>
        </w:rPr>
        <w:t xml:space="preserve"> The link to Pathlore:</w:t>
      </w:r>
    </w:p>
    <w:p w14:paraId="534D325A" w14:textId="77777777" w:rsidR="00301DD9" w:rsidRPr="00453FAC" w:rsidRDefault="0068441E" w:rsidP="00301DD9">
      <w:pPr>
        <w:spacing w:after="240"/>
        <w:rPr>
          <w:rFonts w:ascii="Arial" w:hAnsi="Arial" w:cs="Arial"/>
        </w:rPr>
      </w:pPr>
      <w:hyperlink r:id="rId16" w:history="1">
        <w:r w:rsidR="00301DD9" w:rsidRPr="006E7635">
          <w:rPr>
            <w:rStyle w:val="Hyperlink"/>
            <w:rFonts w:ascii="Arial" w:hAnsi="Arial" w:cs="Arial"/>
          </w:rPr>
          <w:t>https://orauportal.fda.gov/stc/ORA/psciis.dll?linkid=63782&amp;mainmenu=ORA&amp;top_frame=1</w:t>
        </w:r>
      </w:hyperlink>
      <w:r w:rsidR="00301DD9">
        <w:rPr>
          <w:rFonts w:ascii="Arial" w:hAnsi="Arial" w:cs="Arial"/>
        </w:rPr>
        <w:t xml:space="preserve">  , please click on the “Pathlore Job Aid for State/Local/Tribal/Territorial” link for this information.</w:t>
      </w: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lastRenderedPageBreak/>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7"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70E5022A"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70B7B">
        <w:rPr>
          <w:rFonts w:ascii="Arial" w:hAnsi="Arial" w:cs="Arial"/>
        </w:rPr>
        <w:t>Angela Nykanen</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66F96035" w:rsidR="006A58FF" w:rsidRDefault="00170B7B" w:rsidP="00170B7B">
      <w:pPr>
        <w:ind w:left="2880" w:firstLine="720"/>
        <w:rPr>
          <w:rFonts w:ascii="Arial" w:hAnsi="Arial" w:cs="Arial"/>
        </w:rPr>
      </w:pPr>
      <w:r w:rsidRPr="00170B7B">
        <w:rPr>
          <w:rFonts w:ascii="Arial" w:hAnsi="Arial" w:cs="Arial"/>
          <w:i/>
        </w:rPr>
        <w:t>240-393-5929</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9"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1C49BA78" w:rsidR="006A7028" w:rsidRPr="00291AB0" w:rsidRDefault="00085FAC" w:rsidP="006A7028">
      <w:pPr>
        <w:jc w:val="center"/>
        <w:rPr>
          <w:rFonts w:ascii="Arial" w:hAnsi="Arial" w:cs="Arial"/>
        </w:rPr>
      </w:pPr>
      <w:r>
        <w:rPr>
          <w:rFonts w:ascii="Arial" w:hAnsi="Arial" w:cs="Arial"/>
        </w:rPr>
        <w:t>FD218 Risk-Based Inspection Methods in Retail</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20C19EAC" w:rsidR="006A7028" w:rsidRDefault="00C176A9" w:rsidP="006A7028">
      <w:pPr>
        <w:jc w:val="center"/>
        <w:rPr>
          <w:rFonts w:ascii="Arial" w:hAnsi="Arial" w:cs="Arial"/>
          <w:color w:val="000000"/>
        </w:rPr>
      </w:pPr>
      <w:r>
        <w:rPr>
          <w:rFonts w:ascii="Arial" w:hAnsi="Arial" w:cs="Arial"/>
        </w:rPr>
        <w:t>August 15-19</w:t>
      </w:r>
      <w:r w:rsidR="00291AB0" w:rsidRPr="00291AB0">
        <w:rPr>
          <w:rFonts w:ascii="Arial" w:hAnsi="Arial" w:cs="Arial"/>
        </w:rPr>
        <w:t>, 202</w:t>
      </w:r>
      <w:r w:rsidR="004C521A">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C937EA8"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r w:rsidR="00301DD9">
              <w:rPr>
                <w:rFonts w:ascii="Arial" w:hAnsi="Arial" w:cs="Arial"/>
              </w:rPr>
              <w:t xml:space="preserve"> Please fill in the completion date.</w:t>
            </w:r>
          </w:p>
          <w:p w14:paraId="7B40172B" w14:textId="61E9FF46" w:rsidR="005D518F" w:rsidRDefault="005D518F" w:rsidP="00134407">
            <w:pPr>
              <w:rPr>
                <w:rFonts w:ascii="Arial" w:hAnsi="Arial" w:cs="Arial"/>
                <w:color w:val="000000"/>
              </w:rPr>
            </w:pPr>
          </w:p>
          <w:p w14:paraId="116327F2" w14:textId="75F88A32"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FD112 Food Code OR Food Code Web Course Series in ComplianceWire OR equivalent mastery approved by OTED Training Officer</w:t>
            </w:r>
            <w:r>
              <w:rPr>
                <w:rFonts w:ascii="Arial" w:hAnsi="Arial" w:cs="Arial"/>
                <w:color w:val="000000"/>
              </w:rPr>
              <w:t xml:space="preserve"> </w:t>
            </w:r>
            <w:r w:rsidRPr="00301DD9">
              <w:rPr>
                <w:rFonts w:ascii="Arial" w:hAnsi="Arial" w:cs="Arial"/>
                <w:color w:val="000000"/>
              </w:rPr>
              <w:t>__________________________</w:t>
            </w:r>
          </w:p>
          <w:p w14:paraId="1D847793" w14:textId="44E68396"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CC8011W Communication Skills for Regulators</w:t>
            </w:r>
            <w:r>
              <w:rPr>
                <w:rFonts w:ascii="Arial" w:hAnsi="Arial" w:cs="Arial"/>
                <w:color w:val="000000"/>
              </w:rPr>
              <w:t xml:space="preserve"> _______________________</w:t>
            </w:r>
          </w:p>
          <w:p w14:paraId="0190126E" w14:textId="73F7A621" w:rsidR="002668D8" w:rsidRDefault="002668D8" w:rsidP="002668D8">
            <w:pPr>
              <w:numPr>
                <w:ilvl w:val="0"/>
                <w:numId w:val="48"/>
              </w:numPr>
              <w:rPr>
                <w:rFonts w:ascii="Arial" w:hAnsi="Arial" w:cs="Arial"/>
                <w:color w:val="000000"/>
              </w:rPr>
            </w:pPr>
            <w:r>
              <w:rPr>
                <w:rFonts w:ascii="Arial" w:hAnsi="Arial" w:cs="Arial"/>
                <w:color w:val="000000"/>
              </w:rPr>
              <w:t>Food Microbiological Control Web Courses found in ComplianceWire (MIC01-MIC09; MIC13; MIC15-16) _______________________________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4065F89E"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2D3152"/>
    <w:multiLevelType w:val="hybridMultilevel"/>
    <w:tmpl w:val="A9C4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19"/>
  </w:num>
  <w:num w:numId="4">
    <w:abstractNumId w:val="5"/>
  </w:num>
  <w:num w:numId="5">
    <w:abstractNumId w:val="2"/>
  </w:num>
  <w:num w:numId="6">
    <w:abstractNumId w:val="15"/>
  </w:num>
  <w:num w:numId="7">
    <w:abstractNumId w:val="2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0"/>
  </w:num>
  <w:num w:numId="10">
    <w:abstractNumId w:val="45"/>
  </w:num>
  <w:num w:numId="11">
    <w:abstractNumId w:val="20"/>
  </w:num>
  <w:num w:numId="12">
    <w:abstractNumId w:val="26"/>
  </w:num>
  <w:num w:numId="13">
    <w:abstractNumId w:val="42"/>
  </w:num>
  <w:num w:numId="14">
    <w:abstractNumId w:val="30"/>
  </w:num>
  <w:num w:numId="15">
    <w:abstractNumId w:val="18"/>
  </w:num>
  <w:num w:numId="16">
    <w:abstractNumId w:val="21"/>
  </w:num>
  <w:num w:numId="17">
    <w:abstractNumId w:val="3"/>
  </w:num>
  <w:num w:numId="18">
    <w:abstractNumId w:val="28"/>
  </w:num>
  <w:num w:numId="19">
    <w:abstractNumId w:val="13"/>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4"/>
  </w:num>
  <w:num w:numId="33">
    <w:abstractNumId w:val="27"/>
  </w:num>
  <w:num w:numId="34">
    <w:abstractNumId w:val="38"/>
  </w:num>
  <w:num w:numId="35">
    <w:abstractNumId w:val="6"/>
  </w:num>
  <w:num w:numId="36">
    <w:abstractNumId w:val="7"/>
  </w:num>
  <w:num w:numId="37">
    <w:abstractNumId w:val="9"/>
  </w:num>
  <w:num w:numId="38">
    <w:abstractNumId w:val="16"/>
  </w:num>
  <w:num w:numId="39">
    <w:abstractNumId w:val="25"/>
  </w:num>
  <w:num w:numId="40">
    <w:abstractNumId w:val="34"/>
  </w:num>
  <w:num w:numId="41">
    <w:abstractNumId w:val="8"/>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1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080"/>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4B29"/>
    <w:rsid w:val="000473BE"/>
    <w:rsid w:val="000515E7"/>
    <w:rsid w:val="000517F5"/>
    <w:rsid w:val="000552CC"/>
    <w:rsid w:val="000563A6"/>
    <w:rsid w:val="00061E49"/>
    <w:rsid w:val="000640E8"/>
    <w:rsid w:val="0006737A"/>
    <w:rsid w:val="000705F4"/>
    <w:rsid w:val="00075EC1"/>
    <w:rsid w:val="00084E14"/>
    <w:rsid w:val="00085687"/>
    <w:rsid w:val="00085FAC"/>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1695"/>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0B7B"/>
    <w:rsid w:val="00173A45"/>
    <w:rsid w:val="00175005"/>
    <w:rsid w:val="00175ABD"/>
    <w:rsid w:val="00175D02"/>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68D8"/>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0152"/>
    <w:rsid w:val="002E1BCD"/>
    <w:rsid w:val="002E224C"/>
    <w:rsid w:val="002E3A42"/>
    <w:rsid w:val="002E4C54"/>
    <w:rsid w:val="002E5499"/>
    <w:rsid w:val="002F31B2"/>
    <w:rsid w:val="00301DD9"/>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C521A"/>
    <w:rsid w:val="004D3B25"/>
    <w:rsid w:val="004E1081"/>
    <w:rsid w:val="004E2AB0"/>
    <w:rsid w:val="004E3986"/>
    <w:rsid w:val="004E65C3"/>
    <w:rsid w:val="004E7669"/>
    <w:rsid w:val="004F1132"/>
    <w:rsid w:val="004F118D"/>
    <w:rsid w:val="004F2B22"/>
    <w:rsid w:val="00505496"/>
    <w:rsid w:val="005058CB"/>
    <w:rsid w:val="00510F0D"/>
    <w:rsid w:val="0051149B"/>
    <w:rsid w:val="0051266A"/>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41E"/>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21A"/>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966FA"/>
    <w:rsid w:val="008A0F99"/>
    <w:rsid w:val="008A17F0"/>
    <w:rsid w:val="008A3332"/>
    <w:rsid w:val="008A3544"/>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3B7B"/>
    <w:rsid w:val="009F4166"/>
    <w:rsid w:val="00A00BBF"/>
    <w:rsid w:val="00A00DC4"/>
    <w:rsid w:val="00A01C4C"/>
    <w:rsid w:val="00A02EB6"/>
    <w:rsid w:val="00A0700B"/>
    <w:rsid w:val="00A10022"/>
    <w:rsid w:val="00A14343"/>
    <w:rsid w:val="00A15777"/>
    <w:rsid w:val="00A1630E"/>
    <w:rsid w:val="00A170C5"/>
    <w:rsid w:val="00A178B8"/>
    <w:rsid w:val="00A232E3"/>
    <w:rsid w:val="00A26AA1"/>
    <w:rsid w:val="00A302F9"/>
    <w:rsid w:val="00A30904"/>
    <w:rsid w:val="00A34CC9"/>
    <w:rsid w:val="00A34D9A"/>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5816"/>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A71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176A9"/>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00FF"/>
    <w:rsid w:val="00C91C67"/>
    <w:rsid w:val="00C9437A"/>
    <w:rsid w:val="00C94419"/>
    <w:rsid w:val="00C9595B"/>
    <w:rsid w:val="00C95C9C"/>
    <w:rsid w:val="00CA124D"/>
    <w:rsid w:val="00CA309A"/>
    <w:rsid w:val="00CA37BF"/>
    <w:rsid w:val="00CA53EC"/>
    <w:rsid w:val="00CA69E8"/>
    <w:rsid w:val="00CA6D79"/>
    <w:rsid w:val="00CB17ED"/>
    <w:rsid w:val="00CB224A"/>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4C27"/>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071"/>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 w:type="character" w:customStyle="1" w:styleId="BodyTextChar">
    <w:name w:val="Body Text Char"/>
    <w:link w:val="BodyText"/>
    <w:rsid w:val="00DD4C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0548">
      <w:bodyDiv w:val="1"/>
      <w:marLeft w:val="0"/>
      <w:marRight w:val="0"/>
      <w:marTop w:val="0"/>
      <w:marBottom w:val="0"/>
      <w:divBdr>
        <w:top w:val="none" w:sz="0" w:space="0" w:color="auto"/>
        <w:left w:val="none" w:sz="0" w:space="0" w:color="auto"/>
        <w:bottom w:val="none" w:sz="0" w:space="0" w:color="auto"/>
        <w:right w:val="none" w:sz="0" w:space="0" w:color="auto"/>
      </w:divBdr>
    </w:div>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26204153">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pliancewire.com/CW3/Standard/Catalog"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ppsdesk@fda.hhs.gov" TargetMode="External"/><Relationship Id="rId23" Type="http://schemas.openxmlformats.org/officeDocument/2006/relationships/customXml" Target="../customXml/item2.xml"/><Relationship Id="rId10" Type="http://schemas.openxmlformats.org/officeDocument/2006/relationships/hyperlink" Target="https://orauportal.fda.gov/stc/ORA/psciis.dll?CLASS=ORA&amp;CODE=FD218" TargetMode="External"/><Relationship Id="rId19" Type="http://schemas.openxmlformats.org/officeDocument/2006/relationships/hyperlink" Target="mailto:ORA-OTED-Retail@fda.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7F95F-A066-4204-A0D1-59E87D72A911}"/>
</file>

<file path=customXml/itemProps2.xml><?xml version="1.0" encoding="utf-8"?>
<ds:datastoreItem xmlns:ds="http://schemas.openxmlformats.org/officeDocument/2006/customXml" ds:itemID="{50FCAD79-DEF0-418C-8803-DCA97971BA26}"/>
</file>

<file path=customXml/itemProps3.xml><?xml version="1.0" encoding="utf-8"?>
<ds:datastoreItem xmlns:ds="http://schemas.openxmlformats.org/officeDocument/2006/customXml" ds:itemID="{0668F3A5-2B68-44DD-AB79-8202BF9AF82E}"/>
</file>

<file path=docProps/app.xml><?xml version="1.0" encoding="utf-8"?>
<Properties xmlns="http://schemas.openxmlformats.org/officeDocument/2006/extended-properties" xmlns:vt="http://schemas.openxmlformats.org/officeDocument/2006/docPropsVTypes">
  <Template>Normal.dotm</Template>
  <TotalTime>20</TotalTime>
  <Pages>6</Pages>
  <Words>1557</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12089</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8</cp:revision>
  <cp:lastPrinted>2018-11-16T13:32:00Z</cp:lastPrinted>
  <dcterms:created xsi:type="dcterms:W3CDTF">2021-08-20T16:51:00Z</dcterms:created>
  <dcterms:modified xsi:type="dcterms:W3CDTF">2021-09-07T14:48:00Z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